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4F" w:rsidRDefault="0079304F" w:rsidP="0079304F">
      <w:pPr>
        <w:pStyle w:val="v1western"/>
      </w:pPr>
      <w:bookmarkStart w:id="0" w:name="_GoBack"/>
      <w:bookmarkEnd w:id="0"/>
      <w:r>
        <w:rPr>
          <w:rStyle w:val="a3"/>
        </w:rPr>
        <w:t>ΠΑΡΑΜΟΝΗ ΣΠΟΥΔΑΣΤΩΝ ΓΙΑ ΑΝΑΖΗΤΗΣΗ ΕΡΓΑΣΙΑΣ (άρθρο 41 ν.4251/14 όπως τροποποιήθηκε με το άρθρο 12 του ν.4666/20) ή ΕΡΕΥΝΗΤΩΝ ΓΙΑ ΑΝΑΖΗΤΗΣΗ ΕΡΓΑΣΙΑΣ (άρθρο 66 ν.4251/14 όπως τροποποιήθηκε με το άρθρο 25 του ν.4666/20)</w:t>
      </w:r>
    </w:p>
    <w:p w:rsidR="0079304F" w:rsidRDefault="0079304F" w:rsidP="0079304F">
      <w:pPr>
        <w:pStyle w:val="v1western"/>
      </w:pPr>
      <w:r>
        <w:t> </w:t>
      </w:r>
    </w:p>
    <w:p w:rsidR="0079304F" w:rsidRDefault="0079304F" w:rsidP="0079304F">
      <w:pPr>
        <w:pStyle w:val="v1western"/>
      </w:pPr>
      <w:r>
        <w:rPr>
          <w:rStyle w:val="a3"/>
        </w:rPr>
        <w:t xml:space="preserve">ΔΙΚΑΙΟΛΟΓΗΤΙΚΑ </w:t>
      </w:r>
    </w:p>
    <w:p w:rsidR="0079304F" w:rsidRDefault="0079304F" w:rsidP="0079304F">
      <w:pPr>
        <w:pStyle w:val="v1western"/>
      </w:pPr>
      <w:r>
        <w:t> </w:t>
      </w:r>
    </w:p>
    <w:p w:rsidR="0079304F" w:rsidRDefault="0079304F" w:rsidP="0079304F">
      <w:pPr>
        <w:pStyle w:val="v1western"/>
        <w:numPr>
          <w:ilvl w:val="0"/>
          <w:numId w:val="1"/>
        </w:numPr>
      </w:pPr>
      <w:r>
        <w:rPr>
          <w:rStyle w:val="a3"/>
        </w:rPr>
        <w:t>Τέσσερεις (4) έγχρωμες πρόσφατες φωτογραφίες</w:t>
      </w:r>
      <w:r>
        <w:t xml:space="preserve"> σε φυσική μορφή </w:t>
      </w:r>
      <w:r>
        <w:rPr>
          <w:rStyle w:val="a3"/>
          <w:u w:val="single"/>
        </w:rPr>
        <w:t>αποκλειστικά και μόνο τύπου διαβατηρίου (4Χ6)</w:t>
      </w:r>
      <w:r>
        <w:t xml:space="preserve">, καθώς και σε ψηφιακή μορφή σε </w:t>
      </w:r>
      <w:r>
        <w:rPr>
          <w:rStyle w:val="a3"/>
          <w:u w:val="single"/>
        </w:rPr>
        <w:t>οπτικό δίσκο αποθήκευσης (CD)</w:t>
      </w:r>
      <w:r>
        <w:t xml:space="preserve"> σε μορφή γραφικών JPEG2000. </w:t>
      </w:r>
    </w:p>
    <w:p w:rsidR="0079304F" w:rsidRDefault="0079304F" w:rsidP="0079304F">
      <w:pPr>
        <w:pStyle w:val="v1western"/>
        <w:numPr>
          <w:ilvl w:val="0"/>
          <w:numId w:val="1"/>
        </w:numPr>
      </w:pPr>
      <w:r>
        <w:t xml:space="preserve">Φωτοαντίγραφο </w:t>
      </w:r>
      <w:r>
        <w:rPr>
          <w:rStyle w:val="a3"/>
          <w:u w:val="single"/>
        </w:rPr>
        <w:t>όλες τις σελίδες</w:t>
      </w:r>
      <w:r>
        <w:t xml:space="preserve"> του ισχύοντος διαβατηρίου ή ταξιδιωτικού εγγράφου αναγνωρισμένου από την χώρα μας. (</w:t>
      </w:r>
      <w:r>
        <w:rPr>
          <w:rStyle w:val="a4"/>
          <w:u w:val="single"/>
        </w:rPr>
        <w:t>Σε περίπτωση μη αναγραφής του τόπου γέννησης (πόλη) στο διαβατήριο θα πρέπει να προσκομίσετε πιστοποιητικό ή ληξιαρχική πράξη γέννησης ή οποιοδήποτε άλλο δημόσιο έγγραφο ελληνικής αρχής από το όποιο να προκύπτει σαφώς το ελληνικό τοπωνύμιο</w:t>
      </w:r>
      <w:r>
        <w:rPr>
          <w:rStyle w:val="a4"/>
        </w:rPr>
        <w:t xml:space="preserve">). </w:t>
      </w:r>
    </w:p>
    <w:p w:rsidR="0079304F" w:rsidRDefault="0079304F" w:rsidP="0079304F">
      <w:pPr>
        <w:pStyle w:val="v1western"/>
        <w:numPr>
          <w:ilvl w:val="0"/>
          <w:numId w:val="1"/>
        </w:numPr>
      </w:pPr>
      <w:r>
        <w:t>Φωτοαντίγραφο άδειας διαμονής .</w:t>
      </w:r>
    </w:p>
    <w:p w:rsidR="0079304F" w:rsidRDefault="0079304F" w:rsidP="0079304F">
      <w:pPr>
        <w:pStyle w:val="v1western"/>
        <w:numPr>
          <w:ilvl w:val="0"/>
          <w:numId w:val="1"/>
        </w:numPr>
      </w:pPr>
      <w:proofErr w:type="spellStart"/>
      <w:r>
        <w:rPr>
          <w:rStyle w:val="a3"/>
        </w:rPr>
        <w:t>Hλεκτρονικό</w:t>
      </w:r>
      <w:proofErr w:type="spellEnd"/>
      <w:r>
        <w:rPr>
          <w:rStyle w:val="a3"/>
        </w:rPr>
        <w:t xml:space="preserve"> παράβολο, ύψους 150 €</w:t>
      </w:r>
      <w:r>
        <w:t xml:space="preserve"> (για την έκδοση του e-παραβόλου είναι απαραίτητος ο Α.Φ.Μ. Το e-παράβολο κωδικός 2107 εκδίδεται από τα ΚΕΠ και η πληρωμή του πραγματοποιείται σε τράπεζα ή σε ΕΛΤΑ).</w:t>
      </w:r>
    </w:p>
    <w:p w:rsidR="0079304F" w:rsidRDefault="0079304F" w:rsidP="0079304F">
      <w:pPr>
        <w:pStyle w:val="v1western"/>
        <w:numPr>
          <w:ilvl w:val="0"/>
          <w:numId w:val="1"/>
        </w:numPr>
      </w:pPr>
      <w:r>
        <w:rPr>
          <w:rStyle w:val="a3"/>
        </w:rPr>
        <w:t>Ηλεκτρονικό παράβολο 16 €</w:t>
      </w:r>
      <w:r>
        <w:t xml:space="preserve"> για το «τέλος κόστους της κάρτας του αυτοτελούς εγγράφου» (e-</w:t>
      </w:r>
      <w:proofErr w:type="spellStart"/>
      <w:r>
        <w:t>παράβολ</w:t>
      </w:r>
      <w:proofErr w:type="spellEnd"/>
      <w:r>
        <w:t>ο κωδικός 2119) .</w:t>
      </w:r>
    </w:p>
    <w:p w:rsidR="0079304F" w:rsidRDefault="0079304F" w:rsidP="0079304F">
      <w:pPr>
        <w:pStyle w:val="v1western"/>
        <w:numPr>
          <w:ilvl w:val="0"/>
          <w:numId w:val="1"/>
        </w:numPr>
      </w:pPr>
      <w:r>
        <w:t>Δίπλωμα τριτοβάθμιας εκπαίδευσης, ή στην περίπτωση ερευνητή βεβαίωση από το φορέα υποδοχής για την ολοκλήρωση της ερευνητικής δραστηριότητας.</w:t>
      </w:r>
    </w:p>
    <w:p w:rsidR="0079304F" w:rsidRDefault="0079304F" w:rsidP="0079304F">
      <w:pPr>
        <w:pStyle w:val="v1western"/>
        <w:numPr>
          <w:ilvl w:val="0"/>
          <w:numId w:val="1"/>
        </w:numPr>
      </w:pPr>
      <w:r>
        <w:t>Βεβαίωση ασφαλιστικού φορέα για την κάλυψη των εξόδων νοσηλείας και ιατροφαρμακευτικής περίθαλψης, που καλύπτει το χρονικό διάστημα ενός έτους τουλάχιστον.</w:t>
      </w:r>
    </w:p>
    <w:p w:rsidR="0079304F" w:rsidRDefault="0079304F" w:rsidP="0079304F">
      <w:pPr>
        <w:pStyle w:val="v1western"/>
        <w:numPr>
          <w:ilvl w:val="0"/>
          <w:numId w:val="1"/>
        </w:numPr>
      </w:pPr>
      <w:r>
        <w:t xml:space="preserve">Αποδεικτικά στοιχεία που να αποδεικνύουν ότι διαθέτει επαρκείς πόρους για την κάλυψη των εξόδων σπουδών και διαβίωσης. Το ύψος των επαρκών πόρων για το χρόνο που ισχύει η άδεια διαμονής ορίζεται, </w:t>
      </w:r>
      <w:proofErr w:type="spellStart"/>
      <w:r>
        <w:t>κατ΄</w:t>
      </w:r>
      <w:proofErr w:type="spellEnd"/>
      <w:r>
        <w:t xml:space="preserve"> ελάχιστο στα 400 € μηνιαίως και αποδεικνύεται από λογαριασμό καταθέσεων, τραπεζικό έμβασμα, υποτροφία ή απόδειξη μισθοδοσίας σε περίπτωση που ο αλλοδαπός ασκεί μερική απασχόληση (ΚΥΑ αριθμ.41712/2014.)</w:t>
      </w:r>
    </w:p>
    <w:p w:rsidR="0079304F" w:rsidRDefault="0079304F" w:rsidP="0079304F">
      <w:pPr>
        <w:pStyle w:val="v1western"/>
        <w:numPr>
          <w:ilvl w:val="0"/>
          <w:numId w:val="1"/>
        </w:numPr>
      </w:pPr>
      <w:r>
        <w:t>Έναν φάκελο με λάστιχα.</w:t>
      </w:r>
    </w:p>
    <w:p w:rsidR="0079304F" w:rsidRDefault="0079304F" w:rsidP="0079304F">
      <w:pPr>
        <w:pStyle w:val="v1western"/>
        <w:numPr>
          <w:ilvl w:val="0"/>
          <w:numId w:val="1"/>
        </w:numPr>
      </w:pPr>
      <w:r>
        <w:t xml:space="preserve">Μετά από τουλάχιστον τρείς (3) μήνες από την έκδοση της άδειας διαμονής υποχρεούστε να προσκομίσετε στην Υπηρεσία δικαιολογητικά απόδειξης της πραγματικής πιθανότητας πρόσληψης ή σύστασης επιχείρησης όπως ενδεικτικά αναφέρονται στην </w:t>
      </w:r>
      <w:proofErr w:type="spellStart"/>
      <w:r>
        <w:t>υπ΄αριθ</w:t>
      </w:r>
      <w:proofErr w:type="spellEnd"/>
      <w:r>
        <w:t xml:space="preserve">. Οικ. 171509/4-8-2021 (Β΄3666) και ΑΔΑ:ΨΛΥ946ΜΔΨΟ-ΗΤ1 </w:t>
      </w:r>
      <w:proofErr w:type="spellStart"/>
      <w:r>
        <w:t>κ.υ.α</w:t>
      </w:r>
      <w:proofErr w:type="spellEnd"/>
      <w:r>
        <w:t>.</w:t>
      </w:r>
    </w:p>
    <w:p w:rsidR="0079304F" w:rsidRDefault="0079304F" w:rsidP="0079304F">
      <w:pPr>
        <w:pStyle w:val="v1western"/>
      </w:pPr>
      <w:r>
        <w:rPr>
          <w:rStyle w:val="a3"/>
        </w:rPr>
        <w:t>ΙΔΙΩΤΙΚΗ ΑΣΦΑΛΕΙΑ</w:t>
      </w:r>
    </w:p>
    <w:p w:rsidR="0079304F" w:rsidRDefault="0079304F" w:rsidP="0079304F">
      <w:pPr>
        <w:pStyle w:val="v1western"/>
      </w:pPr>
      <w:r>
        <w:t xml:space="preserve">Οι καλύψεις των ασφαλιστήριων συμβολαίων προκειμένου να πληρούνται οι διατάξεις του άρθρου 6 </w:t>
      </w:r>
      <w:proofErr w:type="spellStart"/>
      <w:r>
        <w:t>περ</w:t>
      </w:r>
      <w:proofErr w:type="spellEnd"/>
      <w:r>
        <w:t>. (ε) του Ν. 4251/2014, αφορούν σε:</w:t>
      </w:r>
    </w:p>
    <w:p w:rsidR="0079304F" w:rsidRDefault="0079304F" w:rsidP="0079304F">
      <w:pPr>
        <w:pStyle w:val="v1western"/>
      </w:pPr>
      <w:r>
        <w:lastRenderedPageBreak/>
        <w:t>α. Ασφάλιση μόνιμης ολικής ή μερικής ανικανότητας από ατύχημα. Το ύψος των καλυπτόμενων παροχών θα πρέπει να ανέρχεται σε ποσό τουλάχιστον 15.000 ευρώ ετησίως με συμμετοχή του ασφαλιζόμενου 20% κατ' ανώτατο όριο.</w:t>
      </w:r>
    </w:p>
    <w:p w:rsidR="0079304F" w:rsidRDefault="0079304F" w:rsidP="0079304F">
      <w:pPr>
        <w:pStyle w:val="v1western"/>
      </w:pPr>
      <w:r>
        <w:t>β. Ιατροφαρμακευτικά έξοδα από ασθένεια ή ατύχημα. Το ύψος των καλυπτόμενων παροχών θα πρέπει να ανέρχεται σε ποσό τουλάχιστον 1500 ευρώ ετησίως. με συμμετοχή του ασφαλιζόμενου 20% κατ' ανώτατο όριο.</w:t>
      </w:r>
    </w:p>
    <w:p w:rsidR="0079304F" w:rsidRDefault="0079304F" w:rsidP="0079304F">
      <w:pPr>
        <w:pStyle w:val="v1western"/>
      </w:pPr>
      <w:r>
        <w:t>γ. Ευρεία νοσοκομειακή περίθαλψη. Το ύψος των καλυπτόμενων παροχών θα πρέπει να ανέρχεται σε ποσό τουλάχιστον 10.000 ευρώ ετησίως με συμμετοχή του ασφαλιζόμενου 20% κατ' ανώτατο όριο</w:t>
      </w:r>
    </w:p>
    <w:p w:rsidR="0079304F" w:rsidRDefault="0079304F" w:rsidP="0079304F">
      <w:pPr>
        <w:pStyle w:val="v1western"/>
      </w:pPr>
      <w:r>
        <w:t>Τα ασφαλιστήρια συμβόλαια δεν θα γίνονται δεκτά σε περιπτώσεις που περιλαμβάνουν απαλλαγές και ειδικές πρόσθετες συμφωνίες.</w:t>
      </w:r>
    </w:p>
    <w:p w:rsidR="0079304F" w:rsidRDefault="0079304F" w:rsidP="0079304F">
      <w:pPr>
        <w:pStyle w:val="v1western"/>
      </w:pPr>
      <w:r>
        <w:t>Τα ασφαλιστήρια συμβόλαια θα πρέπει να καλύπτουν χρονικό διάστημα ενός έτους. Εάν η διάρκεια του τίτλου διαμονής υπερβαίνει τη διάρκεια ισχύος του συμβολαίου, αυτό θα προσκομίζεται υποχρεωτικά ανά έτος.</w:t>
      </w:r>
    </w:p>
    <w:p w:rsidR="0079304F" w:rsidRDefault="0079304F" w:rsidP="0079304F">
      <w:pPr>
        <w:pStyle w:val="v1western"/>
      </w:pPr>
      <w:r>
        <w:t> </w:t>
      </w:r>
    </w:p>
    <w:p w:rsidR="0079304F" w:rsidRDefault="0079304F" w:rsidP="0079304F">
      <w:pPr>
        <w:pStyle w:val="v1western"/>
      </w:pPr>
      <w:r>
        <w:t> </w:t>
      </w:r>
    </w:p>
    <w:p w:rsidR="003C52D0" w:rsidRDefault="003C52D0"/>
    <w:sectPr w:rsidR="003C52D0" w:rsidSect="003C52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607F5"/>
    <w:multiLevelType w:val="multilevel"/>
    <w:tmpl w:val="0E843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9304F"/>
    <w:rsid w:val="003C52D0"/>
    <w:rsid w:val="00655D68"/>
    <w:rsid w:val="0079304F"/>
    <w:rsid w:val="008606D7"/>
    <w:rsid w:val="00FC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1western">
    <w:name w:val="v1western"/>
    <w:basedOn w:val="a"/>
    <w:rsid w:val="00793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79304F"/>
    <w:rPr>
      <w:b/>
      <w:bCs/>
    </w:rPr>
  </w:style>
  <w:style w:type="character" w:styleId="a4">
    <w:name w:val="Emphasis"/>
    <w:basedOn w:val="a0"/>
    <w:uiPriority w:val="20"/>
    <w:qFormat/>
    <w:rsid w:val="007930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 Kasoudis</dc:creator>
  <cp:lastModifiedBy>dliofis-cn</cp:lastModifiedBy>
  <cp:revision>2</cp:revision>
  <dcterms:created xsi:type="dcterms:W3CDTF">2021-09-08T11:11:00Z</dcterms:created>
  <dcterms:modified xsi:type="dcterms:W3CDTF">2021-09-08T11:11:00Z</dcterms:modified>
</cp:coreProperties>
</file>